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363C9" w:rsidRPr="009B0273" w:rsidTr="00E413FF">
        <w:tc>
          <w:tcPr>
            <w:tcW w:w="9570" w:type="dxa"/>
          </w:tcPr>
          <w:p w:rsidR="002363C9" w:rsidRPr="009B0273" w:rsidRDefault="002363C9" w:rsidP="00E413FF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B027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363C9" w:rsidRPr="009B0273" w:rsidRDefault="002363C9" w:rsidP="00E413FF">
            <w:pPr>
              <w:jc w:val="center"/>
              <w:rPr>
                <w:b/>
                <w:sz w:val="28"/>
                <w:szCs w:val="28"/>
              </w:rPr>
            </w:pPr>
            <w:r w:rsidRPr="009B0273">
              <w:rPr>
                <w:b/>
                <w:sz w:val="28"/>
                <w:szCs w:val="28"/>
              </w:rPr>
              <w:t>ЧЕРЕМХОВСКИЙ РАЙОН</w:t>
            </w:r>
          </w:p>
        </w:tc>
      </w:tr>
      <w:tr w:rsidR="002363C9" w:rsidRPr="009B0273" w:rsidTr="00E413FF">
        <w:tc>
          <w:tcPr>
            <w:tcW w:w="9570" w:type="dxa"/>
          </w:tcPr>
          <w:p w:rsidR="002363C9" w:rsidRPr="009B0273" w:rsidRDefault="002363C9" w:rsidP="00E413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Зерновское</w:t>
            </w:r>
            <w:proofErr w:type="spellEnd"/>
            <w:r w:rsidRPr="009B0273"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  <w:p w:rsidR="002363C9" w:rsidRPr="009B0273" w:rsidRDefault="002363C9" w:rsidP="00E413FF">
            <w:pPr>
              <w:jc w:val="center"/>
              <w:rPr>
                <w:b/>
                <w:sz w:val="28"/>
                <w:szCs w:val="28"/>
              </w:rPr>
            </w:pPr>
            <w:r w:rsidRPr="009B0273">
              <w:rPr>
                <w:b/>
                <w:sz w:val="28"/>
                <w:szCs w:val="28"/>
              </w:rPr>
              <w:t>Администрация</w:t>
            </w:r>
          </w:p>
          <w:p w:rsidR="002363C9" w:rsidRPr="009B0273" w:rsidRDefault="002363C9" w:rsidP="00E413FF">
            <w:pPr>
              <w:jc w:val="center"/>
              <w:rPr>
                <w:b/>
                <w:sz w:val="28"/>
                <w:szCs w:val="28"/>
              </w:rPr>
            </w:pPr>
          </w:p>
          <w:p w:rsidR="002363C9" w:rsidRPr="009B0273" w:rsidRDefault="002363C9" w:rsidP="00E413FF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02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0273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2363C9" w:rsidRPr="009B0273" w:rsidRDefault="002363C9" w:rsidP="00E413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3C9" w:rsidRPr="009B0273" w:rsidRDefault="002363C9" w:rsidP="002363C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2363C9" w:rsidRPr="009B0273" w:rsidTr="00E413FF">
        <w:tc>
          <w:tcPr>
            <w:tcW w:w="4785" w:type="dxa"/>
          </w:tcPr>
          <w:p w:rsidR="00F67C6F" w:rsidRDefault="002363C9" w:rsidP="00F67C6F">
            <w:pPr>
              <w:rPr>
                <w:sz w:val="28"/>
                <w:szCs w:val="28"/>
              </w:rPr>
            </w:pPr>
            <w:r w:rsidRPr="009B0273">
              <w:rPr>
                <w:sz w:val="28"/>
                <w:szCs w:val="28"/>
              </w:rPr>
              <w:t xml:space="preserve">от </w:t>
            </w:r>
            <w:r w:rsidR="00F67C6F">
              <w:rPr>
                <w:sz w:val="28"/>
                <w:szCs w:val="28"/>
              </w:rPr>
              <w:t xml:space="preserve">29.03.2016 </w:t>
            </w:r>
            <w:r w:rsidRPr="009B0273">
              <w:rPr>
                <w:sz w:val="28"/>
                <w:szCs w:val="28"/>
              </w:rPr>
              <w:t xml:space="preserve"> №  </w:t>
            </w:r>
            <w:r w:rsidR="00F67C6F">
              <w:rPr>
                <w:sz w:val="28"/>
                <w:szCs w:val="28"/>
              </w:rPr>
              <w:t>33</w:t>
            </w:r>
          </w:p>
          <w:p w:rsidR="002363C9" w:rsidRPr="009B0273" w:rsidRDefault="002363C9" w:rsidP="00F67C6F">
            <w:pPr>
              <w:rPr>
                <w:sz w:val="28"/>
                <w:szCs w:val="28"/>
              </w:rPr>
            </w:pPr>
            <w:r w:rsidRPr="009B0273">
              <w:rPr>
                <w:sz w:val="28"/>
                <w:szCs w:val="28"/>
              </w:rPr>
              <w:t xml:space="preserve">с. </w:t>
            </w:r>
            <w:r w:rsidR="00F67C6F">
              <w:rPr>
                <w:sz w:val="28"/>
                <w:szCs w:val="28"/>
              </w:rPr>
              <w:t>Зерновое</w:t>
            </w:r>
          </w:p>
        </w:tc>
        <w:tc>
          <w:tcPr>
            <w:tcW w:w="710" w:type="dxa"/>
          </w:tcPr>
          <w:p w:rsidR="002363C9" w:rsidRPr="009B0273" w:rsidRDefault="002363C9" w:rsidP="00E413FF">
            <w:pPr>
              <w:jc w:val="right"/>
              <w:rPr>
                <w:sz w:val="28"/>
                <w:szCs w:val="28"/>
              </w:rPr>
            </w:pPr>
            <w:r w:rsidRPr="009B02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363C9" w:rsidRPr="009B0273" w:rsidRDefault="002363C9" w:rsidP="00E4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</w:tcPr>
          <w:p w:rsidR="002363C9" w:rsidRPr="009B0273" w:rsidRDefault="002363C9" w:rsidP="00E413FF">
            <w:pPr>
              <w:jc w:val="right"/>
              <w:rPr>
                <w:sz w:val="28"/>
                <w:szCs w:val="28"/>
              </w:rPr>
            </w:pPr>
            <w:r w:rsidRPr="009B0273">
              <w:rPr>
                <w:sz w:val="28"/>
                <w:szCs w:val="28"/>
              </w:rPr>
              <w:t xml:space="preserve"> </w:t>
            </w:r>
          </w:p>
        </w:tc>
      </w:tr>
    </w:tbl>
    <w:p w:rsidR="002363C9" w:rsidRPr="009B0273" w:rsidRDefault="002363C9" w:rsidP="002363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60960</wp:posOffset>
                </wp:positionV>
                <wp:extent cx="1097280" cy="731520"/>
                <wp:effectExtent l="5715" t="10795" r="1143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0pt;margin-top:4.8pt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daRwIAAE0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"/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283"/>
        <w:gridCol w:w="4217"/>
      </w:tblGrid>
      <w:tr w:rsidR="002363C9" w:rsidRPr="009B0273" w:rsidTr="00E413FF">
        <w:trPr>
          <w:trHeight w:val="136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2363C9" w:rsidRPr="003F68BB" w:rsidRDefault="002363C9" w:rsidP="003F68BB">
            <w:pPr>
              <w:ind w:left="72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3F68BB">
              <w:rPr>
                <w:b/>
                <w:sz w:val="24"/>
                <w:szCs w:val="24"/>
              </w:rPr>
              <w:t xml:space="preserve">О проведении открытого аукциона         по продаже права на заключение договора аренды </w:t>
            </w:r>
            <w:r w:rsidRPr="003F68BB">
              <w:rPr>
                <w:b/>
                <w:color w:val="000000"/>
                <w:spacing w:val="-5"/>
                <w:sz w:val="24"/>
                <w:szCs w:val="24"/>
              </w:rPr>
              <w:t>земельного участка</w:t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63C9" w:rsidRPr="009B0273" w:rsidRDefault="002363C9" w:rsidP="00E413F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363C9" w:rsidRPr="009B0273" w:rsidRDefault="002363C9" w:rsidP="00E413FF">
            <w:pPr>
              <w:rPr>
                <w:sz w:val="28"/>
                <w:szCs w:val="28"/>
              </w:rPr>
            </w:pPr>
          </w:p>
        </w:tc>
      </w:tr>
    </w:tbl>
    <w:p w:rsidR="002363C9" w:rsidRPr="009B0273" w:rsidRDefault="002363C9" w:rsidP="002363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3C9" w:rsidRPr="009B0273" w:rsidRDefault="002363C9" w:rsidP="002363C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273">
        <w:rPr>
          <w:rFonts w:ascii="Times New Roman" w:hAnsi="Times New Roman" w:cs="Times New Roman"/>
          <w:sz w:val="28"/>
          <w:szCs w:val="28"/>
        </w:rPr>
        <w:t>Учитывая протокол заседания комиссии по продаже права на заключение договора аренды земельного участка от 10.0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273">
        <w:rPr>
          <w:rFonts w:ascii="Times New Roman" w:hAnsi="Times New Roman" w:cs="Times New Roman"/>
          <w:sz w:val="28"/>
          <w:szCs w:val="28"/>
        </w:rPr>
        <w:t xml:space="preserve">.2015, руководствуясь статьями  11, 39.11, 39.12 Земельного кодекса Российской Федерации,  административным регламентом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</w:t>
      </w:r>
      <w:proofErr w:type="spellStart"/>
      <w:r w:rsidR="00F67C6F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9B02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торгах», утвержденным постановлением администрации </w:t>
      </w:r>
      <w:proofErr w:type="spellStart"/>
      <w:r w:rsidR="00F67C6F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9B02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25.05.2015 № 60</w:t>
      </w:r>
      <w:proofErr w:type="gramEnd"/>
      <w:r w:rsidRPr="009B0273">
        <w:rPr>
          <w:rFonts w:ascii="Times New Roman" w:hAnsi="Times New Roman" w:cs="Times New Roman"/>
          <w:sz w:val="28"/>
          <w:szCs w:val="28"/>
        </w:rPr>
        <w:t xml:space="preserve">, на основании статьи 6 Устава </w:t>
      </w:r>
      <w:proofErr w:type="spellStart"/>
      <w:r w:rsidR="00F67C6F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9B02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F67C6F">
        <w:rPr>
          <w:rFonts w:ascii="Times New Roman" w:hAnsi="Times New Roman" w:cs="Times New Roman"/>
          <w:sz w:val="28"/>
          <w:szCs w:val="28"/>
        </w:rPr>
        <w:t>Зерноского</w:t>
      </w:r>
      <w:proofErr w:type="spellEnd"/>
      <w:r w:rsidRPr="009B02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363C9" w:rsidRPr="009B0273" w:rsidRDefault="002363C9" w:rsidP="002363C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273">
        <w:rPr>
          <w:rFonts w:ascii="Times New Roman" w:hAnsi="Times New Roman" w:cs="Times New Roman"/>
          <w:sz w:val="28"/>
          <w:szCs w:val="28"/>
        </w:rPr>
        <w:tab/>
      </w:r>
      <w:r w:rsidRPr="009B0273">
        <w:rPr>
          <w:rFonts w:ascii="Times New Roman" w:hAnsi="Times New Roman" w:cs="Times New Roman"/>
          <w:sz w:val="28"/>
          <w:szCs w:val="28"/>
        </w:rPr>
        <w:tab/>
      </w:r>
      <w:r w:rsidRPr="009B0273">
        <w:rPr>
          <w:rFonts w:ascii="Times New Roman" w:hAnsi="Times New Roman" w:cs="Times New Roman"/>
          <w:sz w:val="28"/>
          <w:szCs w:val="28"/>
        </w:rPr>
        <w:tab/>
      </w:r>
      <w:r w:rsidRPr="009B0273">
        <w:rPr>
          <w:rFonts w:ascii="Times New Roman" w:hAnsi="Times New Roman" w:cs="Times New Roman"/>
          <w:sz w:val="28"/>
          <w:szCs w:val="28"/>
        </w:rPr>
        <w:tab/>
      </w:r>
      <w:r w:rsidRPr="009B0273">
        <w:rPr>
          <w:rFonts w:ascii="Times New Roman" w:hAnsi="Times New Roman" w:cs="Times New Roman"/>
          <w:sz w:val="28"/>
          <w:szCs w:val="28"/>
        </w:rPr>
        <w:tab/>
      </w:r>
    </w:p>
    <w:p w:rsidR="002363C9" w:rsidRPr="009B0273" w:rsidRDefault="002363C9" w:rsidP="002363C9">
      <w:pPr>
        <w:pStyle w:val="ConsPlusNormal0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63C9" w:rsidRPr="009B0273" w:rsidRDefault="002363C9" w:rsidP="002363C9">
      <w:pPr>
        <w:pStyle w:val="ConsPlusNormal0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3C9" w:rsidRPr="009B0273" w:rsidRDefault="002363C9" w:rsidP="002363C9">
      <w:pPr>
        <w:shd w:val="clear" w:color="auto" w:fill="FFFFFF"/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 xml:space="preserve">1. Утвердить прилагаемое решение комиссии от </w:t>
      </w:r>
      <w:r w:rsidR="000A0329">
        <w:rPr>
          <w:sz w:val="28"/>
          <w:szCs w:val="28"/>
        </w:rPr>
        <w:t>29</w:t>
      </w:r>
      <w:r w:rsidR="00F67C6F">
        <w:rPr>
          <w:sz w:val="28"/>
          <w:szCs w:val="28"/>
        </w:rPr>
        <w:t>.03.2016</w:t>
      </w:r>
      <w:r w:rsidRPr="009B0273">
        <w:rPr>
          <w:sz w:val="28"/>
          <w:szCs w:val="28"/>
        </w:rPr>
        <w:t xml:space="preserve"> об условиях продажи права на заключение договоров аренды земельн</w:t>
      </w:r>
      <w:r w:rsidR="00F67C6F">
        <w:rPr>
          <w:sz w:val="28"/>
          <w:szCs w:val="28"/>
        </w:rPr>
        <w:t>ого</w:t>
      </w:r>
      <w:r w:rsidRPr="009B0273">
        <w:rPr>
          <w:sz w:val="28"/>
          <w:szCs w:val="28"/>
        </w:rPr>
        <w:t xml:space="preserve"> участк</w:t>
      </w:r>
      <w:r w:rsidR="00F67C6F">
        <w:rPr>
          <w:sz w:val="28"/>
          <w:szCs w:val="28"/>
        </w:rPr>
        <w:t>а</w:t>
      </w:r>
      <w:r w:rsidRPr="009B0273">
        <w:rPr>
          <w:sz w:val="28"/>
          <w:szCs w:val="28"/>
        </w:rPr>
        <w:t>:</w:t>
      </w:r>
    </w:p>
    <w:p w:rsidR="002363C9" w:rsidRPr="009B0273" w:rsidRDefault="002363C9" w:rsidP="002363C9">
      <w:pPr>
        <w:shd w:val="clear" w:color="auto" w:fill="FFFFFF"/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 xml:space="preserve">1.1. земельный участок из  земель </w:t>
      </w:r>
      <w:r w:rsidR="00F67C6F">
        <w:rPr>
          <w:sz w:val="28"/>
          <w:szCs w:val="28"/>
        </w:rPr>
        <w:t>населенных пунктов</w:t>
      </w:r>
      <w:r w:rsidRPr="009B0273">
        <w:rPr>
          <w:sz w:val="28"/>
          <w:szCs w:val="28"/>
        </w:rPr>
        <w:t xml:space="preserve"> с кадастровым номером 38:20:</w:t>
      </w:r>
      <w:r w:rsidR="00333ACD">
        <w:rPr>
          <w:sz w:val="28"/>
          <w:szCs w:val="28"/>
        </w:rPr>
        <w:t>080601</w:t>
      </w:r>
      <w:r w:rsidRPr="009B0273">
        <w:rPr>
          <w:sz w:val="28"/>
          <w:szCs w:val="28"/>
        </w:rPr>
        <w:t>:</w:t>
      </w:r>
      <w:r w:rsidR="00333ACD">
        <w:rPr>
          <w:sz w:val="28"/>
          <w:szCs w:val="28"/>
        </w:rPr>
        <w:t>811</w:t>
      </w:r>
      <w:r w:rsidRPr="009B0273">
        <w:rPr>
          <w:sz w:val="28"/>
          <w:szCs w:val="28"/>
        </w:rPr>
        <w:t xml:space="preserve">, площадью </w:t>
      </w:r>
      <w:r w:rsidR="00333ACD">
        <w:rPr>
          <w:sz w:val="28"/>
          <w:szCs w:val="28"/>
        </w:rPr>
        <w:t>300</w:t>
      </w:r>
      <w:r w:rsidRPr="009B0273">
        <w:rPr>
          <w:sz w:val="28"/>
          <w:szCs w:val="28"/>
        </w:rPr>
        <w:t xml:space="preserve"> </w:t>
      </w:r>
      <w:proofErr w:type="spellStart"/>
      <w:r w:rsidRPr="009B0273">
        <w:rPr>
          <w:sz w:val="28"/>
          <w:szCs w:val="28"/>
        </w:rPr>
        <w:t>кв</w:t>
      </w:r>
      <w:proofErr w:type="gramStart"/>
      <w:r w:rsidRPr="009B0273">
        <w:rPr>
          <w:sz w:val="28"/>
          <w:szCs w:val="28"/>
        </w:rPr>
        <w:t>.м</w:t>
      </w:r>
      <w:proofErr w:type="spellEnd"/>
      <w:proofErr w:type="gramEnd"/>
      <w:r w:rsidRPr="009B0273">
        <w:rPr>
          <w:sz w:val="28"/>
          <w:szCs w:val="28"/>
        </w:rPr>
        <w:t xml:space="preserve">, расположенный по адресу: Иркутская область, Черемховский район, </w:t>
      </w:r>
      <w:r w:rsidR="00333ACD">
        <w:rPr>
          <w:sz w:val="28"/>
          <w:szCs w:val="28"/>
        </w:rPr>
        <w:t xml:space="preserve">п. </w:t>
      </w:r>
      <w:proofErr w:type="gramStart"/>
      <w:r w:rsidR="00333ACD">
        <w:rPr>
          <w:sz w:val="28"/>
          <w:szCs w:val="28"/>
        </w:rPr>
        <w:t>Молочное</w:t>
      </w:r>
      <w:proofErr w:type="gramEnd"/>
      <w:r w:rsidR="00333ACD">
        <w:rPr>
          <w:sz w:val="28"/>
          <w:szCs w:val="28"/>
        </w:rPr>
        <w:t>, 150 метров северо-западнее ул. Рабочая, с разрешенным использованием «объект торгового назначения»</w:t>
      </w:r>
      <w:r w:rsidR="009F3008">
        <w:rPr>
          <w:sz w:val="28"/>
          <w:szCs w:val="28"/>
        </w:rPr>
        <w:t>, г</w:t>
      </w:r>
      <w:r w:rsidR="009F3008" w:rsidRPr="009B0273">
        <w:rPr>
          <w:sz w:val="28"/>
          <w:szCs w:val="28"/>
        </w:rPr>
        <w:t>осударственная собственность на земельный участок не разграничена;</w:t>
      </w:r>
    </w:p>
    <w:p w:rsidR="002363C9" w:rsidRPr="009B0273" w:rsidRDefault="002363C9" w:rsidP="002363C9">
      <w:pPr>
        <w:shd w:val="clear" w:color="auto" w:fill="FFFFFF"/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 xml:space="preserve">2. Специалисту       администрации </w:t>
      </w:r>
      <w:r w:rsidR="00333ACD">
        <w:rPr>
          <w:sz w:val="28"/>
          <w:szCs w:val="28"/>
        </w:rPr>
        <w:t xml:space="preserve"> </w:t>
      </w:r>
      <w:proofErr w:type="spellStart"/>
      <w:r w:rsidR="00333ACD">
        <w:rPr>
          <w:sz w:val="28"/>
          <w:szCs w:val="28"/>
        </w:rPr>
        <w:t>Зерновского</w:t>
      </w:r>
      <w:proofErr w:type="spellEnd"/>
      <w:r w:rsidR="00333ACD">
        <w:rPr>
          <w:sz w:val="28"/>
          <w:szCs w:val="28"/>
        </w:rPr>
        <w:t xml:space="preserve"> </w:t>
      </w:r>
      <w:r w:rsidRPr="009B0273">
        <w:rPr>
          <w:sz w:val="28"/>
          <w:szCs w:val="28"/>
        </w:rPr>
        <w:t>сельского поселения</w:t>
      </w:r>
      <w:r w:rsidR="00333ACD">
        <w:rPr>
          <w:sz w:val="28"/>
          <w:szCs w:val="28"/>
        </w:rPr>
        <w:t xml:space="preserve"> Сальковой Е.И.</w:t>
      </w:r>
      <w:r w:rsidRPr="009B0273">
        <w:rPr>
          <w:sz w:val="28"/>
          <w:szCs w:val="28"/>
        </w:rPr>
        <w:t>:</w:t>
      </w:r>
    </w:p>
    <w:p w:rsidR="002363C9" w:rsidRPr="009B0273" w:rsidRDefault="002363C9" w:rsidP="002363C9">
      <w:pPr>
        <w:shd w:val="clear" w:color="auto" w:fill="FFFFFF"/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>2.1. опубликовать настоящее постановление в издании «</w:t>
      </w:r>
      <w:proofErr w:type="spellStart"/>
      <w:r w:rsidR="00333ACD">
        <w:rPr>
          <w:sz w:val="28"/>
          <w:szCs w:val="28"/>
        </w:rPr>
        <w:t>Зерновской</w:t>
      </w:r>
      <w:proofErr w:type="spellEnd"/>
      <w:r w:rsidR="00333ACD">
        <w:rPr>
          <w:sz w:val="28"/>
          <w:szCs w:val="28"/>
        </w:rPr>
        <w:t xml:space="preserve"> </w:t>
      </w:r>
      <w:r w:rsidRPr="009B0273">
        <w:rPr>
          <w:sz w:val="28"/>
          <w:szCs w:val="28"/>
        </w:rPr>
        <w:t xml:space="preserve"> вестник;</w:t>
      </w:r>
    </w:p>
    <w:p w:rsidR="002363C9" w:rsidRPr="009B0273" w:rsidRDefault="002363C9" w:rsidP="002363C9">
      <w:pPr>
        <w:shd w:val="clear" w:color="auto" w:fill="FFFFFF"/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>2.2. разместить в информационн</w:t>
      </w:r>
      <w:proofErr w:type="gramStart"/>
      <w:r w:rsidRPr="009B0273">
        <w:rPr>
          <w:sz w:val="28"/>
          <w:szCs w:val="28"/>
        </w:rPr>
        <w:t>о-</w:t>
      </w:r>
      <w:proofErr w:type="gramEnd"/>
      <w:r w:rsidRPr="009B0273">
        <w:rPr>
          <w:sz w:val="28"/>
          <w:szCs w:val="28"/>
        </w:rPr>
        <w:t xml:space="preserve"> телекоммуникационной сети «Интернет» на официальном сайте торгов Российской  Федерации  для  размещения  информации  о проведении торгов в сети «Интернет» по адресу </w:t>
      </w:r>
      <w:hyperlink r:id="rId5" w:history="1">
        <w:r w:rsidRPr="009B0273">
          <w:rPr>
            <w:rStyle w:val="a3"/>
            <w:sz w:val="28"/>
            <w:szCs w:val="28"/>
            <w:lang w:val="ru-RU" w:eastAsia="ru-RU"/>
          </w:rPr>
          <w:t>http://torgi.gov.ru/</w:t>
        </w:r>
      </w:hyperlink>
      <w:r w:rsidRPr="009B0273">
        <w:rPr>
          <w:sz w:val="28"/>
          <w:szCs w:val="28"/>
        </w:rPr>
        <w:t xml:space="preserve">, а также на официальном сайте Черемховского районного муниципального образования в разделе «Поселения района» в подразделе </w:t>
      </w:r>
      <w:proofErr w:type="spellStart"/>
      <w:r w:rsidR="00333ACD">
        <w:rPr>
          <w:sz w:val="28"/>
          <w:szCs w:val="28"/>
        </w:rPr>
        <w:t>Зерновского</w:t>
      </w:r>
      <w:proofErr w:type="spellEnd"/>
      <w:r w:rsidRPr="009B0273">
        <w:rPr>
          <w:sz w:val="28"/>
          <w:szCs w:val="28"/>
        </w:rPr>
        <w:t xml:space="preserve"> муниципального образования по адресу </w:t>
      </w:r>
      <w:hyperlink r:id="rId6" w:history="1">
        <w:r w:rsidRPr="009B0273">
          <w:rPr>
            <w:rStyle w:val="a3"/>
            <w:sz w:val="28"/>
            <w:szCs w:val="28"/>
          </w:rPr>
          <w:t>http</w:t>
        </w:r>
        <w:r w:rsidRPr="009B0273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B0273">
          <w:rPr>
            <w:rStyle w:val="a3"/>
            <w:sz w:val="28"/>
            <w:szCs w:val="28"/>
          </w:rPr>
          <w:t>cher</w:t>
        </w:r>
        <w:proofErr w:type="spellEnd"/>
        <w:r w:rsidRPr="009B027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B0273">
          <w:rPr>
            <w:rStyle w:val="a3"/>
            <w:sz w:val="28"/>
            <w:szCs w:val="28"/>
          </w:rPr>
          <w:t>ir</w:t>
        </w:r>
        <w:proofErr w:type="spellEnd"/>
        <w:r w:rsidRPr="009B0273">
          <w:rPr>
            <w:rStyle w:val="a3"/>
            <w:sz w:val="28"/>
            <w:szCs w:val="28"/>
            <w:lang w:val="ru-RU"/>
          </w:rPr>
          <w:t>к</w:t>
        </w:r>
        <w:proofErr w:type="spellStart"/>
        <w:r w:rsidRPr="009B0273">
          <w:rPr>
            <w:rStyle w:val="a3"/>
            <w:sz w:val="28"/>
            <w:szCs w:val="28"/>
          </w:rPr>
          <w:t>obl</w:t>
        </w:r>
        <w:proofErr w:type="spellEnd"/>
        <w:r w:rsidRPr="009B027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B0273">
          <w:rPr>
            <w:rStyle w:val="a3"/>
            <w:sz w:val="28"/>
            <w:szCs w:val="28"/>
          </w:rPr>
          <w:t>ru</w:t>
        </w:r>
        <w:proofErr w:type="spellEnd"/>
        <w:r w:rsidRPr="009B0273">
          <w:rPr>
            <w:rStyle w:val="a3"/>
            <w:sz w:val="28"/>
            <w:szCs w:val="28"/>
            <w:lang w:val="ru-RU"/>
          </w:rPr>
          <w:t>/</w:t>
        </w:r>
      </w:hyperlink>
      <w:r w:rsidRPr="009B0273">
        <w:rPr>
          <w:sz w:val="28"/>
          <w:szCs w:val="28"/>
        </w:rPr>
        <w:t xml:space="preserve"> решение аукционной комиссии об </w:t>
      </w:r>
      <w:r w:rsidRPr="009B0273">
        <w:rPr>
          <w:sz w:val="28"/>
          <w:szCs w:val="28"/>
        </w:rPr>
        <w:lastRenderedPageBreak/>
        <w:t xml:space="preserve">условиях проведения открытого аукциона по продаже права на заключение договора аренды </w:t>
      </w:r>
      <w:r w:rsidRPr="009B0273">
        <w:rPr>
          <w:color w:val="000000"/>
          <w:spacing w:val="-5"/>
          <w:sz w:val="28"/>
          <w:szCs w:val="28"/>
        </w:rPr>
        <w:t>земельного участка</w:t>
      </w:r>
      <w:r w:rsidRPr="009B0273">
        <w:rPr>
          <w:sz w:val="28"/>
          <w:szCs w:val="28"/>
        </w:rPr>
        <w:t>.</w:t>
      </w:r>
    </w:p>
    <w:p w:rsidR="002363C9" w:rsidRPr="009B0273" w:rsidRDefault="002363C9" w:rsidP="002363C9">
      <w:pPr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>3. Осуществить  продажу права на заключение договоров аренды земельного участка в двухмесячный срок со дня подписания настоящего по</w:t>
      </w:r>
      <w:r w:rsidR="00333ACD">
        <w:rPr>
          <w:sz w:val="28"/>
          <w:szCs w:val="28"/>
        </w:rPr>
        <w:t>с</w:t>
      </w:r>
      <w:r w:rsidRPr="009B0273">
        <w:rPr>
          <w:sz w:val="28"/>
          <w:szCs w:val="28"/>
        </w:rPr>
        <w:t>тановления.</w:t>
      </w:r>
    </w:p>
    <w:p w:rsidR="002363C9" w:rsidRPr="009B0273" w:rsidRDefault="002363C9" w:rsidP="002363C9">
      <w:pPr>
        <w:ind w:firstLine="540"/>
        <w:jc w:val="both"/>
        <w:rPr>
          <w:sz w:val="28"/>
          <w:szCs w:val="28"/>
        </w:rPr>
      </w:pPr>
      <w:r w:rsidRPr="009B0273">
        <w:rPr>
          <w:sz w:val="28"/>
          <w:szCs w:val="28"/>
        </w:rPr>
        <w:t xml:space="preserve">4. </w:t>
      </w:r>
      <w:proofErr w:type="gramStart"/>
      <w:r w:rsidRPr="009B0273">
        <w:rPr>
          <w:sz w:val="28"/>
          <w:szCs w:val="28"/>
        </w:rPr>
        <w:t>Контроль за</w:t>
      </w:r>
      <w:proofErr w:type="gramEnd"/>
      <w:r w:rsidRPr="009B0273">
        <w:rPr>
          <w:sz w:val="28"/>
          <w:szCs w:val="28"/>
        </w:rPr>
        <w:t xml:space="preserve"> исполнением данного постановления возложить на главу </w:t>
      </w:r>
      <w:proofErr w:type="spellStart"/>
      <w:r w:rsidR="00333ACD">
        <w:rPr>
          <w:sz w:val="28"/>
          <w:szCs w:val="28"/>
        </w:rPr>
        <w:t>Зерновского</w:t>
      </w:r>
      <w:proofErr w:type="spellEnd"/>
      <w:r w:rsidRPr="009B0273">
        <w:rPr>
          <w:sz w:val="28"/>
          <w:szCs w:val="28"/>
        </w:rPr>
        <w:t xml:space="preserve"> муниципального образования </w:t>
      </w:r>
      <w:r w:rsidR="00333ACD">
        <w:rPr>
          <w:sz w:val="28"/>
          <w:szCs w:val="28"/>
        </w:rPr>
        <w:t>Т.Г. Чернышеву</w:t>
      </w:r>
      <w:r w:rsidRPr="009B0273">
        <w:rPr>
          <w:sz w:val="28"/>
          <w:szCs w:val="28"/>
        </w:rPr>
        <w:t xml:space="preserve">. </w:t>
      </w:r>
    </w:p>
    <w:p w:rsidR="002363C9" w:rsidRPr="009B0273" w:rsidRDefault="002363C9" w:rsidP="002363C9">
      <w:pPr>
        <w:ind w:firstLine="540"/>
        <w:jc w:val="both"/>
        <w:rPr>
          <w:sz w:val="28"/>
          <w:szCs w:val="28"/>
        </w:rPr>
      </w:pPr>
    </w:p>
    <w:p w:rsidR="002363C9" w:rsidRPr="009B0273" w:rsidRDefault="002363C9" w:rsidP="002363C9">
      <w:pPr>
        <w:ind w:firstLine="540"/>
        <w:rPr>
          <w:sz w:val="28"/>
          <w:szCs w:val="28"/>
        </w:rPr>
      </w:pPr>
    </w:p>
    <w:p w:rsidR="002363C9" w:rsidRPr="009B0273" w:rsidRDefault="002363C9" w:rsidP="002363C9">
      <w:pPr>
        <w:tabs>
          <w:tab w:val="num" w:pos="0"/>
        </w:tabs>
        <w:jc w:val="both"/>
        <w:rPr>
          <w:sz w:val="28"/>
          <w:szCs w:val="28"/>
        </w:rPr>
      </w:pPr>
      <w:r w:rsidRPr="009B0273">
        <w:rPr>
          <w:sz w:val="28"/>
          <w:szCs w:val="28"/>
        </w:rPr>
        <w:t>Глава администрации</w:t>
      </w:r>
    </w:p>
    <w:p w:rsidR="002363C9" w:rsidRPr="009B0273" w:rsidRDefault="00333ACD" w:rsidP="002363C9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 w:rsidR="002363C9" w:rsidRPr="009B0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  <w:r w:rsidR="002363C9" w:rsidRPr="009B0273">
        <w:rPr>
          <w:sz w:val="28"/>
          <w:szCs w:val="28"/>
        </w:rPr>
        <w:t xml:space="preserve">                                                     </w:t>
      </w:r>
    </w:p>
    <w:p w:rsidR="002363C9" w:rsidRPr="009B0273" w:rsidRDefault="002363C9" w:rsidP="002363C9">
      <w:pPr>
        <w:ind w:right="-104"/>
        <w:jc w:val="right"/>
        <w:rPr>
          <w:sz w:val="28"/>
          <w:szCs w:val="28"/>
        </w:rPr>
      </w:pPr>
    </w:p>
    <w:p w:rsidR="002363C9" w:rsidRPr="009B0273" w:rsidRDefault="002363C9" w:rsidP="002363C9">
      <w:pPr>
        <w:ind w:left="284"/>
        <w:jc w:val="right"/>
        <w:rPr>
          <w:sz w:val="28"/>
          <w:szCs w:val="28"/>
        </w:rPr>
      </w:pPr>
    </w:p>
    <w:p w:rsidR="002363C9" w:rsidRPr="009B0273" w:rsidRDefault="002363C9" w:rsidP="002363C9">
      <w:pPr>
        <w:ind w:left="284"/>
        <w:jc w:val="right"/>
        <w:rPr>
          <w:sz w:val="28"/>
          <w:szCs w:val="28"/>
        </w:rPr>
      </w:pPr>
    </w:p>
    <w:p w:rsidR="002363C9" w:rsidRPr="009B0273" w:rsidRDefault="002363C9" w:rsidP="002363C9">
      <w:pPr>
        <w:ind w:left="284"/>
        <w:jc w:val="right"/>
        <w:rPr>
          <w:sz w:val="28"/>
          <w:szCs w:val="28"/>
        </w:rPr>
      </w:pPr>
    </w:p>
    <w:p w:rsidR="002363C9" w:rsidRDefault="002363C9" w:rsidP="002363C9">
      <w:pPr>
        <w:ind w:left="284"/>
        <w:jc w:val="right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>
      <w:pPr>
        <w:ind w:left="284"/>
      </w:pPr>
    </w:p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/>
    <w:p w:rsidR="002363C9" w:rsidRDefault="002363C9" w:rsidP="002363C9">
      <w:pPr>
        <w:jc w:val="right"/>
      </w:pPr>
    </w:p>
    <w:p w:rsidR="00333ACD" w:rsidRDefault="00333ACD" w:rsidP="002363C9">
      <w:pPr>
        <w:jc w:val="right"/>
      </w:pPr>
    </w:p>
    <w:p w:rsidR="00333ACD" w:rsidRDefault="00333ACD" w:rsidP="002363C9">
      <w:pPr>
        <w:jc w:val="right"/>
      </w:pPr>
    </w:p>
    <w:p w:rsidR="00333ACD" w:rsidRDefault="00333ACD" w:rsidP="002363C9">
      <w:pPr>
        <w:jc w:val="right"/>
      </w:pPr>
    </w:p>
    <w:p w:rsidR="00333ACD" w:rsidRDefault="00333ACD" w:rsidP="002363C9">
      <w:pPr>
        <w:jc w:val="right"/>
      </w:pPr>
    </w:p>
    <w:p w:rsidR="00333ACD" w:rsidRDefault="00333ACD" w:rsidP="00333ACD">
      <w:r>
        <w:t>Салькова Е.И.</w:t>
      </w:r>
    </w:p>
    <w:p w:rsidR="00333ACD" w:rsidRDefault="00333ACD" w:rsidP="00333ACD">
      <w:r>
        <w:t>3 14 94</w:t>
      </w:r>
    </w:p>
    <w:p w:rsidR="002363C9" w:rsidRDefault="002363C9" w:rsidP="002363C9">
      <w:pPr>
        <w:jc w:val="right"/>
      </w:pPr>
    </w:p>
    <w:p w:rsidR="002363C9" w:rsidRPr="00F2376A" w:rsidRDefault="002363C9" w:rsidP="002363C9">
      <w:pPr>
        <w:jc w:val="right"/>
      </w:pPr>
      <w:r>
        <w:br w:type="page"/>
      </w:r>
      <w:r w:rsidRPr="00F2376A">
        <w:lastRenderedPageBreak/>
        <w:t xml:space="preserve">Приложение к </w:t>
      </w:r>
      <w:r>
        <w:t>постановлению</w:t>
      </w:r>
    </w:p>
    <w:p w:rsidR="002363C9" w:rsidRPr="00DA1766" w:rsidRDefault="002363C9" w:rsidP="002363C9">
      <w:pPr>
        <w:ind w:left="284"/>
        <w:jc w:val="right"/>
      </w:pPr>
      <w:r>
        <w:t xml:space="preserve">Администрации </w:t>
      </w:r>
      <w:proofErr w:type="spellStart"/>
      <w:r w:rsidR="00024DB6">
        <w:t>Зерновского</w:t>
      </w:r>
      <w:r>
        <w:t>о</w:t>
      </w:r>
      <w:proofErr w:type="spellEnd"/>
      <w:r>
        <w:t xml:space="preserve"> сельского поселения</w:t>
      </w:r>
    </w:p>
    <w:p w:rsidR="002363C9" w:rsidRPr="00CE5A83" w:rsidRDefault="002363C9" w:rsidP="002363C9">
      <w:pPr>
        <w:ind w:left="284"/>
        <w:jc w:val="right"/>
      </w:pPr>
      <w:r w:rsidRPr="00CE5A83">
        <w:t>№</w:t>
      </w:r>
      <w:r>
        <w:t xml:space="preserve">  </w:t>
      </w:r>
      <w:r w:rsidR="00333ACD">
        <w:t>33</w:t>
      </w:r>
      <w:r w:rsidRPr="00CE5A83">
        <w:t xml:space="preserve"> от  </w:t>
      </w:r>
      <w:r w:rsidR="00333ACD">
        <w:t>29.03.2016</w:t>
      </w:r>
      <w:r w:rsidRPr="00CE5A83">
        <w:t xml:space="preserve">.  </w:t>
      </w:r>
    </w:p>
    <w:p w:rsidR="002363C9" w:rsidRPr="00F2376A" w:rsidRDefault="002363C9" w:rsidP="002363C9">
      <w:pPr>
        <w:ind w:left="284"/>
        <w:jc w:val="right"/>
        <w:rPr>
          <w:color w:val="000000"/>
        </w:rPr>
      </w:pPr>
    </w:p>
    <w:p w:rsidR="002363C9" w:rsidRPr="00847898" w:rsidRDefault="002363C9" w:rsidP="002363C9">
      <w:pPr>
        <w:ind w:left="284"/>
        <w:jc w:val="center"/>
        <w:rPr>
          <w:b/>
          <w:sz w:val="24"/>
          <w:szCs w:val="24"/>
        </w:rPr>
      </w:pPr>
      <w:proofErr w:type="gramStart"/>
      <w:r w:rsidRPr="00847898">
        <w:rPr>
          <w:b/>
          <w:sz w:val="24"/>
          <w:szCs w:val="24"/>
        </w:rPr>
        <w:t>Р</w:t>
      </w:r>
      <w:proofErr w:type="gramEnd"/>
      <w:r w:rsidRPr="00847898">
        <w:rPr>
          <w:b/>
          <w:sz w:val="24"/>
          <w:szCs w:val="24"/>
        </w:rPr>
        <w:t xml:space="preserve"> Е Ш Е Н И Е</w:t>
      </w:r>
    </w:p>
    <w:p w:rsidR="002363C9" w:rsidRPr="00847898" w:rsidRDefault="002363C9" w:rsidP="002363C9">
      <w:pPr>
        <w:ind w:left="284"/>
        <w:jc w:val="center"/>
        <w:rPr>
          <w:b/>
          <w:sz w:val="24"/>
          <w:szCs w:val="24"/>
        </w:rPr>
      </w:pPr>
      <w:r w:rsidRPr="00847898">
        <w:rPr>
          <w:b/>
          <w:sz w:val="24"/>
          <w:szCs w:val="24"/>
        </w:rPr>
        <w:t xml:space="preserve">об условиях продажи права на заключение  аренды   земельного участка  </w:t>
      </w:r>
    </w:p>
    <w:p w:rsidR="002363C9" w:rsidRPr="00FA1CFC" w:rsidRDefault="002363C9" w:rsidP="002363C9">
      <w:pPr>
        <w:ind w:left="284"/>
        <w:jc w:val="center"/>
        <w:rPr>
          <w:b/>
        </w:rPr>
      </w:pPr>
    </w:p>
    <w:p w:rsidR="002363C9" w:rsidRPr="00847898" w:rsidRDefault="002363C9" w:rsidP="002363C9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847898">
        <w:rPr>
          <w:color w:val="000000"/>
          <w:spacing w:val="-4"/>
          <w:sz w:val="28"/>
          <w:szCs w:val="28"/>
        </w:rPr>
        <w:t xml:space="preserve"> 1. Объект аренды:</w:t>
      </w:r>
    </w:p>
    <w:p w:rsidR="002363C9" w:rsidRPr="00847898" w:rsidRDefault="002363C9" w:rsidP="002363C9">
      <w:pPr>
        <w:shd w:val="clear" w:color="auto" w:fill="FFFFFF"/>
        <w:ind w:firstLine="540"/>
        <w:jc w:val="both"/>
        <w:rPr>
          <w:sz w:val="28"/>
          <w:szCs w:val="28"/>
        </w:rPr>
      </w:pPr>
      <w:r w:rsidRPr="00847898">
        <w:rPr>
          <w:sz w:val="28"/>
          <w:szCs w:val="28"/>
        </w:rPr>
        <w:t xml:space="preserve">Лот № 1 – земельный участок из  земель </w:t>
      </w:r>
      <w:r w:rsidR="00024DB6">
        <w:rPr>
          <w:sz w:val="28"/>
          <w:szCs w:val="28"/>
        </w:rPr>
        <w:t>населенных пунктов</w:t>
      </w:r>
      <w:r w:rsidRPr="00847898">
        <w:rPr>
          <w:sz w:val="28"/>
          <w:szCs w:val="28"/>
        </w:rPr>
        <w:t xml:space="preserve"> с кадастровым номером 38:20:</w:t>
      </w:r>
      <w:r w:rsidR="00024DB6">
        <w:rPr>
          <w:sz w:val="28"/>
          <w:szCs w:val="28"/>
        </w:rPr>
        <w:t>080601:811</w:t>
      </w:r>
      <w:r w:rsidRPr="00847898">
        <w:rPr>
          <w:sz w:val="28"/>
          <w:szCs w:val="28"/>
        </w:rPr>
        <w:t xml:space="preserve">, площадью </w:t>
      </w:r>
      <w:r w:rsidR="00024DB6">
        <w:rPr>
          <w:sz w:val="28"/>
          <w:szCs w:val="28"/>
        </w:rPr>
        <w:t>300</w:t>
      </w:r>
      <w:r w:rsidRPr="00847898">
        <w:rPr>
          <w:sz w:val="28"/>
          <w:szCs w:val="28"/>
        </w:rPr>
        <w:t xml:space="preserve"> </w:t>
      </w:r>
      <w:proofErr w:type="spellStart"/>
      <w:r w:rsidRPr="00847898">
        <w:rPr>
          <w:sz w:val="28"/>
          <w:szCs w:val="28"/>
        </w:rPr>
        <w:t>кв.м</w:t>
      </w:r>
      <w:proofErr w:type="spellEnd"/>
      <w:r w:rsidR="00024DB6">
        <w:rPr>
          <w:sz w:val="28"/>
          <w:szCs w:val="28"/>
        </w:rPr>
        <w:t>.</w:t>
      </w:r>
      <w:r w:rsidRPr="00847898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847898">
        <w:rPr>
          <w:sz w:val="28"/>
          <w:szCs w:val="28"/>
        </w:rPr>
        <w:t xml:space="preserve"> по адресу: Иркутская область, Черемховский район, </w:t>
      </w:r>
      <w:r w:rsidR="00024DB6">
        <w:rPr>
          <w:sz w:val="28"/>
          <w:szCs w:val="28"/>
        </w:rPr>
        <w:t xml:space="preserve">п. </w:t>
      </w:r>
      <w:proofErr w:type="gramStart"/>
      <w:r w:rsidR="00024DB6">
        <w:rPr>
          <w:sz w:val="28"/>
          <w:szCs w:val="28"/>
        </w:rPr>
        <w:t>Молочное</w:t>
      </w:r>
      <w:proofErr w:type="gramEnd"/>
      <w:r w:rsidR="00024DB6">
        <w:rPr>
          <w:sz w:val="28"/>
          <w:szCs w:val="28"/>
        </w:rPr>
        <w:t>, 150 метров северо-западнее ул. Рабочая</w:t>
      </w:r>
      <w:r w:rsidRPr="00847898">
        <w:rPr>
          <w:sz w:val="28"/>
          <w:szCs w:val="28"/>
        </w:rPr>
        <w:t xml:space="preserve">, </w:t>
      </w:r>
      <w:r w:rsidR="00024DB6">
        <w:rPr>
          <w:sz w:val="28"/>
          <w:szCs w:val="28"/>
        </w:rPr>
        <w:t xml:space="preserve"> с разрешенным использованием «объекты торгового назначения»</w:t>
      </w:r>
      <w:r w:rsidR="00D12FDE">
        <w:rPr>
          <w:sz w:val="28"/>
          <w:szCs w:val="28"/>
        </w:rPr>
        <w:t xml:space="preserve">, </w:t>
      </w:r>
      <w:r w:rsidR="00D12FDE" w:rsidRPr="000670A5">
        <w:rPr>
          <w:sz w:val="28"/>
          <w:szCs w:val="28"/>
        </w:rPr>
        <w:t>государственная собственность на которые не разграничена</w:t>
      </w:r>
      <w:r w:rsidR="00D12FDE">
        <w:rPr>
          <w:sz w:val="28"/>
          <w:szCs w:val="28"/>
        </w:rPr>
        <w:t>.</w:t>
      </w:r>
    </w:p>
    <w:p w:rsidR="002363C9" w:rsidRPr="00847898" w:rsidRDefault="002363C9" w:rsidP="002363C9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 w:rsidRPr="00847898">
        <w:rPr>
          <w:color w:val="000000"/>
          <w:spacing w:val="-4"/>
          <w:sz w:val="28"/>
          <w:szCs w:val="28"/>
        </w:rPr>
        <w:t xml:space="preserve">2. Способ  </w:t>
      </w:r>
      <w:r w:rsidRPr="00847898">
        <w:rPr>
          <w:sz w:val="28"/>
          <w:szCs w:val="28"/>
        </w:rPr>
        <w:t>продажи права на заключение договора аренды земельного участка</w:t>
      </w:r>
      <w:r w:rsidRPr="00847898">
        <w:rPr>
          <w:color w:val="000000"/>
          <w:spacing w:val="-4"/>
          <w:sz w:val="28"/>
          <w:szCs w:val="28"/>
        </w:rPr>
        <w:t>: аукцион</w:t>
      </w:r>
      <w:r>
        <w:rPr>
          <w:color w:val="000000"/>
          <w:spacing w:val="-4"/>
          <w:sz w:val="28"/>
          <w:szCs w:val="28"/>
        </w:rPr>
        <w:t>,</w:t>
      </w:r>
      <w:r w:rsidRPr="00847898">
        <w:rPr>
          <w:color w:val="000000"/>
          <w:spacing w:val="-4"/>
          <w:sz w:val="28"/>
          <w:szCs w:val="28"/>
        </w:rPr>
        <w:t xml:space="preserve"> открытый по составу участников </w:t>
      </w:r>
      <w:r w:rsidRPr="00847898">
        <w:rPr>
          <w:color w:val="000000"/>
          <w:spacing w:val="-5"/>
          <w:sz w:val="28"/>
          <w:szCs w:val="28"/>
        </w:rPr>
        <w:t>и по подаче предложений</w:t>
      </w:r>
      <w:r>
        <w:rPr>
          <w:color w:val="000000"/>
          <w:spacing w:val="-5"/>
          <w:sz w:val="28"/>
          <w:szCs w:val="28"/>
        </w:rPr>
        <w:t>.</w:t>
      </w:r>
    </w:p>
    <w:p w:rsidR="002363C9" w:rsidRPr="00CA1549" w:rsidRDefault="002363C9" w:rsidP="002363C9">
      <w:pPr>
        <w:ind w:firstLine="708"/>
        <w:jc w:val="both"/>
        <w:rPr>
          <w:color w:val="FF0000"/>
          <w:spacing w:val="-2"/>
          <w:sz w:val="28"/>
          <w:szCs w:val="28"/>
        </w:rPr>
      </w:pPr>
      <w:r w:rsidRPr="00847898">
        <w:rPr>
          <w:color w:val="000000"/>
          <w:spacing w:val="-2"/>
          <w:sz w:val="28"/>
          <w:szCs w:val="28"/>
        </w:rPr>
        <w:t>3. Начальная</w:t>
      </w:r>
      <w:r>
        <w:rPr>
          <w:color w:val="000000"/>
          <w:spacing w:val="-2"/>
          <w:sz w:val="28"/>
          <w:szCs w:val="28"/>
        </w:rPr>
        <w:t xml:space="preserve"> (минимальная) цена </w:t>
      </w:r>
      <w:r w:rsidRPr="009B0273">
        <w:rPr>
          <w:spacing w:val="-2"/>
          <w:sz w:val="28"/>
          <w:szCs w:val="28"/>
        </w:rPr>
        <w:t>права аренды:</w:t>
      </w:r>
      <w:r w:rsidRPr="00CA1549">
        <w:rPr>
          <w:color w:val="FF0000"/>
          <w:spacing w:val="-2"/>
          <w:sz w:val="28"/>
          <w:szCs w:val="28"/>
        </w:rPr>
        <w:t xml:space="preserve"> </w:t>
      </w:r>
    </w:p>
    <w:p w:rsidR="002363C9" w:rsidRPr="00847898" w:rsidRDefault="002363C9" w:rsidP="002363C9">
      <w:pPr>
        <w:jc w:val="both"/>
        <w:rPr>
          <w:spacing w:val="-5"/>
          <w:sz w:val="28"/>
          <w:szCs w:val="28"/>
        </w:rPr>
      </w:pPr>
      <w:r w:rsidRPr="00847898">
        <w:rPr>
          <w:color w:val="000000"/>
          <w:spacing w:val="-5"/>
          <w:sz w:val="28"/>
          <w:szCs w:val="28"/>
        </w:rPr>
        <w:t xml:space="preserve">         Лот № 1 – </w:t>
      </w:r>
      <w:r w:rsidR="00F25D97">
        <w:rPr>
          <w:color w:val="000000"/>
          <w:spacing w:val="-5"/>
          <w:sz w:val="28"/>
          <w:szCs w:val="28"/>
        </w:rPr>
        <w:t>7860,00</w:t>
      </w:r>
      <w:r w:rsidRPr="00847898">
        <w:rPr>
          <w:spacing w:val="-5"/>
          <w:sz w:val="28"/>
          <w:szCs w:val="28"/>
        </w:rPr>
        <w:t xml:space="preserve"> (семь тысяч </w:t>
      </w:r>
      <w:r w:rsidR="00F25D97">
        <w:rPr>
          <w:spacing w:val="-5"/>
          <w:sz w:val="28"/>
          <w:szCs w:val="28"/>
        </w:rPr>
        <w:t xml:space="preserve">восемьсот шестьдесят </w:t>
      </w:r>
      <w:r w:rsidRPr="00847898">
        <w:rPr>
          <w:spacing w:val="-5"/>
          <w:sz w:val="28"/>
          <w:szCs w:val="28"/>
        </w:rPr>
        <w:t xml:space="preserve">руб. </w:t>
      </w:r>
      <w:r w:rsidR="00F25D97">
        <w:rPr>
          <w:spacing w:val="-5"/>
          <w:sz w:val="28"/>
          <w:szCs w:val="28"/>
        </w:rPr>
        <w:t>00</w:t>
      </w:r>
      <w:r w:rsidRPr="00847898">
        <w:rPr>
          <w:spacing w:val="-5"/>
          <w:sz w:val="28"/>
          <w:szCs w:val="28"/>
        </w:rPr>
        <w:t xml:space="preserve"> коп.</w:t>
      </w:r>
      <w:r w:rsidR="00F25D97" w:rsidRPr="00847898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>;</w:t>
      </w:r>
    </w:p>
    <w:p w:rsidR="002363C9" w:rsidRPr="00983684" w:rsidRDefault="002363C9" w:rsidP="002363C9">
      <w:pPr>
        <w:jc w:val="both"/>
        <w:rPr>
          <w:sz w:val="28"/>
          <w:szCs w:val="28"/>
        </w:rPr>
      </w:pPr>
      <w:r w:rsidRPr="00847898">
        <w:rPr>
          <w:spacing w:val="-5"/>
          <w:sz w:val="28"/>
          <w:szCs w:val="28"/>
        </w:rPr>
        <w:t xml:space="preserve">         </w:t>
      </w:r>
      <w:r w:rsidRPr="00847898">
        <w:rPr>
          <w:sz w:val="28"/>
          <w:szCs w:val="28"/>
        </w:rPr>
        <w:t xml:space="preserve">4. </w:t>
      </w:r>
      <w:r>
        <w:rPr>
          <w:sz w:val="28"/>
          <w:szCs w:val="28"/>
        </w:rPr>
        <w:t>Размер задат</w:t>
      </w:r>
      <w:r w:rsidRPr="00847898">
        <w:rPr>
          <w:sz w:val="28"/>
          <w:szCs w:val="28"/>
        </w:rPr>
        <w:t>к</w:t>
      </w:r>
      <w:r>
        <w:rPr>
          <w:sz w:val="28"/>
          <w:szCs w:val="28"/>
        </w:rPr>
        <w:t>а для участия в</w:t>
      </w:r>
      <w:r w:rsidRPr="0084789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  <w:r w:rsidRPr="00847898">
        <w:rPr>
          <w:sz w:val="28"/>
          <w:szCs w:val="28"/>
        </w:rPr>
        <w:t xml:space="preserve"> в размере 20</w:t>
      </w:r>
      <w:r>
        <w:rPr>
          <w:sz w:val="28"/>
          <w:szCs w:val="28"/>
        </w:rPr>
        <w:t xml:space="preserve"> % - от начального </w:t>
      </w:r>
      <w:r w:rsidRPr="009B0273">
        <w:rPr>
          <w:sz w:val="28"/>
          <w:szCs w:val="28"/>
        </w:rPr>
        <w:t>размера арендной платы:</w:t>
      </w:r>
      <w:r w:rsidRPr="00CA1549">
        <w:rPr>
          <w:color w:val="FF0000"/>
          <w:spacing w:val="-4"/>
          <w:sz w:val="28"/>
          <w:szCs w:val="28"/>
        </w:rPr>
        <w:t xml:space="preserve"> </w:t>
      </w:r>
    </w:p>
    <w:p w:rsidR="002363C9" w:rsidRPr="00847898" w:rsidRDefault="002363C9" w:rsidP="002363C9">
      <w:pPr>
        <w:jc w:val="both"/>
        <w:rPr>
          <w:color w:val="000000"/>
          <w:spacing w:val="-5"/>
          <w:sz w:val="28"/>
          <w:szCs w:val="28"/>
        </w:rPr>
      </w:pPr>
      <w:r w:rsidRPr="00847898">
        <w:rPr>
          <w:color w:val="000000"/>
          <w:spacing w:val="-5"/>
          <w:sz w:val="28"/>
          <w:szCs w:val="28"/>
        </w:rPr>
        <w:t xml:space="preserve">          Лот № 1 – 157</w:t>
      </w:r>
      <w:r w:rsidR="00F25D97">
        <w:rPr>
          <w:color w:val="000000"/>
          <w:spacing w:val="-5"/>
          <w:sz w:val="28"/>
          <w:szCs w:val="28"/>
        </w:rPr>
        <w:t>2</w:t>
      </w:r>
      <w:r w:rsidRPr="00847898">
        <w:rPr>
          <w:color w:val="000000"/>
          <w:spacing w:val="-5"/>
          <w:sz w:val="28"/>
          <w:szCs w:val="28"/>
        </w:rPr>
        <w:t>,</w:t>
      </w:r>
      <w:r w:rsidR="00F25D97">
        <w:rPr>
          <w:color w:val="000000"/>
          <w:spacing w:val="-5"/>
          <w:sz w:val="28"/>
          <w:szCs w:val="28"/>
        </w:rPr>
        <w:t>00</w:t>
      </w:r>
      <w:r w:rsidRPr="00847898">
        <w:rPr>
          <w:color w:val="000000"/>
          <w:spacing w:val="-5"/>
          <w:sz w:val="28"/>
          <w:szCs w:val="28"/>
        </w:rPr>
        <w:t xml:space="preserve">  (</w:t>
      </w:r>
      <w:r w:rsidR="00F25D97">
        <w:rPr>
          <w:color w:val="000000"/>
          <w:spacing w:val="-5"/>
          <w:sz w:val="28"/>
          <w:szCs w:val="28"/>
        </w:rPr>
        <w:t>одна тысяча пятьсот семьдесят два</w:t>
      </w:r>
      <w:r w:rsidRPr="00847898">
        <w:rPr>
          <w:color w:val="000000"/>
          <w:spacing w:val="-5"/>
          <w:sz w:val="28"/>
          <w:szCs w:val="28"/>
        </w:rPr>
        <w:t xml:space="preserve">  руб. </w:t>
      </w:r>
      <w:r w:rsidR="00F25D97">
        <w:rPr>
          <w:color w:val="000000"/>
          <w:spacing w:val="-5"/>
          <w:sz w:val="28"/>
          <w:szCs w:val="28"/>
        </w:rPr>
        <w:t>00</w:t>
      </w:r>
      <w:r w:rsidRPr="00847898">
        <w:rPr>
          <w:color w:val="000000"/>
          <w:spacing w:val="-5"/>
          <w:sz w:val="28"/>
          <w:szCs w:val="28"/>
        </w:rPr>
        <w:t xml:space="preserve"> коп.);</w:t>
      </w:r>
    </w:p>
    <w:p w:rsidR="002363C9" w:rsidRPr="00CA1549" w:rsidRDefault="002363C9" w:rsidP="002363C9">
      <w:pPr>
        <w:ind w:firstLine="540"/>
        <w:jc w:val="both"/>
        <w:rPr>
          <w:color w:val="FF0000"/>
          <w:sz w:val="28"/>
          <w:szCs w:val="28"/>
        </w:rPr>
      </w:pPr>
      <w:r w:rsidRPr="00847898">
        <w:rPr>
          <w:sz w:val="28"/>
          <w:szCs w:val="28"/>
        </w:rPr>
        <w:t xml:space="preserve">5. Шаг аукциона </w:t>
      </w:r>
      <w:r>
        <w:rPr>
          <w:sz w:val="28"/>
          <w:szCs w:val="28"/>
        </w:rPr>
        <w:t>–</w:t>
      </w:r>
      <w:r w:rsidRPr="00847898">
        <w:rPr>
          <w:sz w:val="28"/>
          <w:szCs w:val="28"/>
        </w:rPr>
        <w:t xml:space="preserve"> </w:t>
      </w:r>
      <w:r w:rsidR="00F25D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47898">
        <w:rPr>
          <w:sz w:val="28"/>
          <w:szCs w:val="28"/>
        </w:rPr>
        <w:t>% от начально</w:t>
      </w:r>
      <w:r>
        <w:rPr>
          <w:sz w:val="28"/>
          <w:szCs w:val="28"/>
        </w:rPr>
        <w:t>го размера</w:t>
      </w:r>
      <w:r w:rsidRPr="00847898">
        <w:rPr>
          <w:sz w:val="28"/>
          <w:szCs w:val="28"/>
        </w:rPr>
        <w:t xml:space="preserve"> </w:t>
      </w:r>
      <w:r w:rsidRPr="009B0273">
        <w:rPr>
          <w:sz w:val="28"/>
          <w:szCs w:val="28"/>
        </w:rPr>
        <w:t>арендной платы:</w:t>
      </w:r>
    </w:p>
    <w:p w:rsidR="002363C9" w:rsidRPr="00847898" w:rsidRDefault="002363C9" w:rsidP="002363C9">
      <w:pPr>
        <w:ind w:left="540"/>
        <w:jc w:val="both"/>
        <w:rPr>
          <w:color w:val="000000"/>
          <w:spacing w:val="-5"/>
          <w:sz w:val="28"/>
          <w:szCs w:val="28"/>
        </w:rPr>
      </w:pPr>
      <w:r w:rsidRPr="00847898">
        <w:rPr>
          <w:color w:val="000000"/>
          <w:spacing w:val="-5"/>
          <w:sz w:val="28"/>
          <w:szCs w:val="28"/>
        </w:rPr>
        <w:t>Лот № 1 –</w:t>
      </w:r>
      <w:r w:rsidR="00F25D97">
        <w:rPr>
          <w:color w:val="000000"/>
          <w:spacing w:val="-5"/>
          <w:sz w:val="28"/>
          <w:szCs w:val="28"/>
        </w:rPr>
        <w:t xml:space="preserve"> 393,00</w:t>
      </w:r>
      <w:r w:rsidRPr="00847898">
        <w:rPr>
          <w:color w:val="000000"/>
          <w:spacing w:val="-5"/>
          <w:sz w:val="28"/>
          <w:szCs w:val="28"/>
        </w:rPr>
        <w:t xml:space="preserve"> (</w:t>
      </w:r>
      <w:r w:rsidR="00F25D97">
        <w:rPr>
          <w:color w:val="000000"/>
          <w:spacing w:val="-5"/>
          <w:sz w:val="28"/>
          <w:szCs w:val="28"/>
        </w:rPr>
        <w:t>триста девяносто три</w:t>
      </w:r>
      <w:r w:rsidRPr="00847898">
        <w:rPr>
          <w:color w:val="000000"/>
          <w:spacing w:val="-5"/>
          <w:sz w:val="28"/>
          <w:szCs w:val="28"/>
        </w:rPr>
        <w:t xml:space="preserve">  руб. </w:t>
      </w:r>
      <w:r w:rsidR="00F25D97">
        <w:rPr>
          <w:color w:val="000000"/>
          <w:spacing w:val="-5"/>
          <w:sz w:val="28"/>
          <w:szCs w:val="28"/>
        </w:rPr>
        <w:t>00</w:t>
      </w:r>
      <w:r w:rsidRPr="00847898">
        <w:rPr>
          <w:color w:val="000000"/>
          <w:spacing w:val="-5"/>
          <w:sz w:val="28"/>
          <w:szCs w:val="28"/>
        </w:rPr>
        <w:t xml:space="preserve"> коп.);</w:t>
      </w:r>
    </w:p>
    <w:p w:rsidR="002363C9" w:rsidRPr="00847898" w:rsidRDefault="002363C9" w:rsidP="002363C9">
      <w:pPr>
        <w:ind w:firstLine="540"/>
        <w:jc w:val="both"/>
        <w:rPr>
          <w:sz w:val="28"/>
          <w:szCs w:val="28"/>
        </w:rPr>
      </w:pPr>
      <w:r w:rsidRPr="0084789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Аукционистом </w:t>
      </w:r>
      <w:r w:rsidRPr="00847898">
        <w:rPr>
          <w:sz w:val="28"/>
          <w:szCs w:val="28"/>
        </w:rPr>
        <w:t>определ</w:t>
      </w:r>
      <w:r>
        <w:rPr>
          <w:sz w:val="28"/>
          <w:szCs w:val="28"/>
        </w:rPr>
        <w:t>ен</w:t>
      </w:r>
      <w:r w:rsidRPr="00847898">
        <w:rPr>
          <w:sz w:val="28"/>
          <w:szCs w:val="28"/>
        </w:rPr>
        <w:t xml:space="preserve"> </w:t>
      </w:r>
      <w:r w:rsidR="00F25D97">
        <w:rPr>
          <w:sz w:val="28"/>
          <w:szCs w:val="28"/>
        </w:rPr>
        <w:t xml:space="preserve">ведущий специалист </w:t>
      </w:r>
      <w:r w:rsidRPr="00847898">
        <w:rPr>
          <w:sz w:val="28"/>
          <w:szCs w:val="28"/>
        </w:rPr>
        <w:t xml:space="preserve">администрации </w:t>
      </w:r>
      <w:proofErr w:type="spellStart"/>
      <w:r w:rsidR="00F25D97">
        <w:rPr>
          <w:sz w:val="28"/>
          <w:szCs w:val="28"/>
        </w:rPr>
        <w:t>Зерновского</w:t>
      </w:r>
      <w:proofErr w:type="spellEnd"/>
      <w:r w:rsidRPr="00847898">
        <w:rPr>
          <w:sz w:val="28"/>
          <w:szCs w:val="28"/>
        </w:rPr>
        <w:t xml:space="preserve"> сельского поселения </w:t>
      </w:r>
      <w:proofErr w:type="spellStart"/>
      <w:r w:rsidR="00F25D97">
        <w:rPr>
          <w:sz w:val="28"/>
          <w:szCs w:val="28"/>
        </w:rPr>
        <w:t>Н.А.Михнева</w:t>
      </w:r>
      <w:proofErr w:type="spellEnd"/>
      <w:r>
        <w:rPr>
          <w:sz w:val="28"/>
          <w:szCs w:val="28"/>
        </w:rPr>
        <w:t>.</w:t>
      </w:r>
      <w:r w:rsidRPr="00847898">
        <w:rPr>
          <w:sz w:val="28"/>
          <w:szCs w:val="28"/>
        </w:rPr>
        <w:t xml:space="preserve"> </w:t>
      </w:r>
    </w:p>
    <w:p w:rsidR="002363C9" w:rsidRDefault="002363C9" w:rsidP="002363C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847898">
        <w:rPr>
          <w:sz w:val="28"/>
          <w:szCs w:val="28"/>
        </w:rPr>
        <w:t xml:space="preserve">7. Порядок заключения договора: не ранее 10 дней </w:t>
      </w:r>
      <w:r w:rsidRPr="003A3179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размещения информации о результатах аукциона на </w:t>
      </w:r>
      <w:r w:rsidRPr="00D66374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 </w:t>
      </w:r>
      <w:hyperlink r:id="rId7" w:history="1">
        <w:r w:rsidRPr="000F62D7">
          <w:rPr>
            <w:rStyle w:val="a3"/>
            <w:sz w:val="28"/>
            <w:szCs w:val="28"/>
            <w:lang w:val="ru-RU" w:eastAsia="ru-RU"/>
          </w:rPr>
          <w:t>http://torgi.gov.ru/</w:t>
        </w:r>
      </w:hyperlink>
      <w:r w:rsidRPr="00847898">
        <w:rPr>
          <w:sz w:val="28"/>
          <w:szCs w:val="28"/>
        </w:rPr>
        <w:t xml:space="preserve"> </w:t>
      </w:r>
      <w:r>
        <w:rPr>
          <w:sz w:val="28"/>
          <w:szCs w:val="28"/>
        </w:rPr>
        <w:t>и не позднее 30</w:t>
      </w:r>
      <w:r w:rsidRPr="00847898">
        <w:rPr>
          <w:sz w:val="28"/>
          <w:szCs w:val="28"/>
        </w:rPr>
        <w:t xml:space="preserve"> дней </w:t>
      </w:r>
      <w:r w:rsidRPr="00D66374">
        <w:rPr>
          <w:sz w:val="28"/>
          <w:szCs w:val="28"/>
        </w:rPr>
        <w:t>со дня направления победителю аукциона проект</w:t>
      </w:r>
      <w:r>
        <w:rPr>
          <w:sz w:val="28"/>
          <w:szCs w:val="28"/>
        </w:rPr>
        <w:t xml:space="preserve">а </w:t>
      </w:r>
      <w:r w:rsidRPr="001131D1">
        <w:rPr>
          <w:sz w:val="28"/>
          <w:szCs w:val="28"/>
        </w:rPr>
        <w:t>договор</w:t>
      </w:r>
      <w:r>
        <w:rPr>
          <w:sz w:val="28"/>
          <w:szCs w:val="28"/>
        </w:rPr>
        <w:t>а аренды.</w:t>
      </w:r>
      <w:r w:rsidRPr="001131D1">
        <w:rPr>
          <w:sz w:val="28"/>
          <w:szCs w:val="28"/>
        </w:rPr>
        <w:t xml:space="preserve"> </w:t>
      </w:r>
    </w:p>
    <w:p w:rsidR="002363C9" w:rsidRPr="00847898" w:rsidRDefault="002363C9" w:rsidP="002363C9">
      <w:pPr>
        <w:tabs>
          <w:tab w:val="num" w:pos="0"/>
        </w:tabs>
        <w:ind w:firstLine="540"/>
        <w:jc w:val="both"/>
        <w:rPr>
          <w:rFonts w:ascii="Arial" w:hAnsi="Arial"/>
          <w:sz w:val="28"/>
          <w:szCs w:val="28"/>
        </w:rPr>
      </w:pPr>
      <w:r w:rsidRPr="00847898">
        <w:rPr>
          <w:sz w:val="28"/>
          <w:szCs w:val="28"/>
        </w:rPr>
        <w:t xml:space="preserve">8. Порядок оплаты:  в течение 15 дней </w:t>
      </w:r>
      <w:proofErr w:type="gramStart"/>
      <w:r w:rsidRPr="00847898">
        <w:rPr>
          <w:sz w:val="28"/>
          <w:szCs w:val="28"/>
        </w:rPr>
        <w:t>с даты заключения</w:t>
      </w:r>
      <w:proofErr w:type="gramEnd"/>
      <w:r w:rsidRPr="00847898">
        <w:rPr>
          <w:sz w:val="28"/>
          <w:szCs w:val="28"/>
        </w:rPr>
        <w:t xml:space="preserve"> договора аренды земельного участка</w:t>
      </w:r>
      <w:r>
        <w:rPr>
          <w:sz w:val="28"/>
          <w:szCs w:val="28"/>
        </w:rPr>
        <w:t>.</w:t>
      </w:r>
    </w:p>
    <w:p w:rsidR="002363C9" w:rsidRPr="00847898" w:rsidRDefault="002363C9" w:rsidP="002363C9">
      <w:pPr>
        <w:ind w:firstLine="540"/>
        <w:jc w:val="both"/>
        <w:rPr>
          <w:rFonts w:ascii="Arial" w:hAnsi="Arial"/>
          <w:sz w:val="28"/>
          <w:szCs w:val="28"/>
        </w:rPr>
      </w:pPr>
    </w:p>
    <w:p w:rsidR="002363C9" w:rsidRPr="00847898" w:rsidRDefault="002363C9" w:rsidP="002363C9">
      <w:pPr>
        <w:ind w:firstLine="540"/>
        <w:jc w:val="both"/>
        <w:rPr>
          <w:rFonts w:ascii="Arial" w:hAnsi="Arial"/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  <w:r w:rsidRPr="00847898">
        <w:rPr>
          <w:sz w:val="28"/>
          <w:szCs w:val="28"/>
        </w:rPr>
        <w:t xml:space="preserve">Глава администрации </w:t>
      </w:r>
      <w:proofErr w:type="spellStart"/>
      <w:r w:rsidR="00F25D97">
        <w:rPr>
          <w:sz w:val="28"/>
          <w:szCs w:val="28"/>
        </w:rPr>
        <w:t>Зерновского</w:t>
      </w:r>
      <w:proofErr w:type="spellEnd"/>
      <w:r w:rsidRPr="00847898">
        <w:rPr>
          <w:sz w:val="28"/>
          <w:szCs w:val="28"/>
        </w:rPr>
        <w:t xml:space="preserve"> </w:t>
      </w:r>
    </w:p>
    <w:p w:rsidR="002363C9" w:rsidRPr="00847898" w:rsidRDefault="002363C9" w:rsidP="002363C9">
      <w:pPr>
        <w:rPr>
          <w:sz w:val="28"/>
          <w:szCs w:val="28"/>
        </w:rPr>
      </w:pPr>
      <w:r w:rsidRPr="00847898"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F25D97">
        <w:rPr>
          <w:sz w:val="28"/>
          <w:szCs w:val="28"/>
        </w:rPr>
        <w:t>Т.Г. Чернышева</w:t>
      </w: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847898" w:rsidRDefault="002363C9" w:rsidP="002363C9">
      <w:pPr>
        <w:rPr>
          <w:sz w:val="28"/>
          <w:szCs w:val="28"/>
        </w:rPr>
      </w:pPr>
    </w:p>
    <w:p w:rsidR="002363C9" w:rsidRPr="00C93F48" w:rsidRDefault="002363C9" w:rsidP="002363C9"/>
    <w:p w:rsidR="00DF0D1C" w:rsidRDefault="00DF0D1C"/>
    <w:sectPr w:rsidR="00DF0D1C" w:rsidSect="0008629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C3"/>
    <w:rsid w:val="00024DB6"/>
    <w:rsid w:val="000A0329"/>
    <w:rsid w:val="002363C9"/>
    <w:rsid w:val="00333ACD"/>
    <w:rsid w:val="003F68BB"/>
    <w:rsid w:val="007E32C3"/>
    <w:rsid w:val="008A5393"/>
    <w:rsid w:val="009F3008"/>
    <w:rsid w:val="00B95ABA"/>
    <w:rsid w:val="00D12FDE"/>
    <w:rsid w:val="00DF0D1C"/>
    <w:rsid w:val="00F25D97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3C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2363C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3C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36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363C9"/>
    <w:rPr>
      <w:color w:val="0000FF"/>
      <w:sz w:val="24"/>
      <w:szCs w:val="24"/>
      <w:u w:val="single"/>
      <w:lang w:val="en-US" w:eastAsia="en-US" w:bidi="ar-SA"/>
    </w:rPr>
  </w:style>
  <w:style w:type="character" w:customStyle="1" w:styleId="ConsPlusNormal">
    <w:name w:val="ConsPlusNormal Знак"/>
    <w:link w:val="ConsPlusNormal0"/>
    <w:locked/>
    <w:rsid w:val="002363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36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3C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2363C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3C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36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363C9"/>
    <w:rPr>
      <w:color w:val="0000FF"/>
      <w:sz w:val="24"/>
      <w:szCs w:val="24"/>
      <w:u w:val="single"/>
      <w:lang w:val="en-US" w:eastAsia="en-US" w:bidi="ar-SA"/>
    </w:rPr>
  </w:style>
  <w:style w:type="character" w:customStyle="1" w:styleId="ConsPlusNormal">
    <w:name w:val="ConsPlusNormal Знак"/>
    <w:link w:val="ConsPlusNormal0"/>
    <w:locked/>
    <w:rsid w:val="002363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36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r.ir&#1082;obl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10</cp:revision>
  <cp:lastPrinted>2016-03-29T06:45:00Z</cp:lastPrinted>
  <dcterms:created xsi:type="dcterms:W3CDTF">2016-03-29T01:17:00Z</dcterms:created>
  <dcterms:modified xsi:type="dcterms:W3CDTF">2016-04-13T09:24:00Z</dcterms:modified>
</cp:coreProperties>
</file>